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75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 xml:space="preserve"> NUTRITIONAL INTAKE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PLEASE MONITOR ALL OF THESE ITEMS TO THE BEST OF YOUR ABILITY FOR 1 WEEK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Food intake - Please be honest. Include all snacks, as well as full meals.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All drinks - Please differentiate betwe</w:t>
      </w:r>
      <w:r>
        <w:rPr>
          <w:rFonts w:ascii="Calibri" w:hAnsi="Calibri" w:cs="Calibri"/>
          <w:lang w:val="en"/>
        </w:rPr>
        <w:t>en sweeteners (pop wit aspartame, tea with honey, etc.), also include alcohol, and coffee (again indicate sweeteners).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If possible, please list the sugar content of your beverages (# of sugar packets per cup of coffee, # of grams of sugar in your juice of</w:t>
      </w:r>
      <w:r>
        <w:rPr>
          <w:rFonts w:ascii="Calibri" w:hAnsi="Calibri" w:cs="Calibri"/>
          <w:lang w:val="en"/>
        </w:rPr>
        <w:t xml:space="preserve"> pop, etc.)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Please list your favorites...what do you always keep stuffed away in the cabinets, your comfort foods, midnight snack, etc.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How many times a day do you eat?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PLEASE MAKE A NOTE IF THE FOOD YOU CONSUMED WAS FAST FOOD, AS WELL AS HOW IT WAS PRE</w:t>
      </w:r>
      <w:r>
        <w:rPr>
          <w:rFonts w:ascii="Calibri" w:hAnsi="Calibri" w:cs="Calibri"/>
          <w:lang w:val="en"/>
        </w:rPr>
        <w:t>PARED (WAS IT FRIED FISH STICKS OR POACHED SALMON, DON'T JUST WRITE DOWN "FISH")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Bowel movements (# of times per day)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Urination (# of times per day)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Pain levels each day (on a scale of 1-10)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Please indicate any digestive difficulties you experience - G</w:t>
      </w:r>
      <w:r>
        <w:rPr>
          <w:rFonts w:ascii="Calibri" w:hAnsi="Calibri" w:cs="Calibri"/>
          <w:lang w:val="en"/>
        </w:rPr>
        <w:t>as, bloating, acid reflux, constipation, etc.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Do you have any food allergies?</w:t>
      </w:r>
    </w:p>
    <w:p w:rsidR="00000000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8375E9" w:rsidRDefault="008375E9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is your blood type? (If you do not know your blood type, we will need to do a blood type test. This is offered at the clinic.)</w:t>
      </w:r>
    </w:p>
    <w:sectPr w:rsidR="008375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22"/>
    <w:rsid w:val="007B2822"/>
    <w:rsid w:val="0083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possible</dc:creator>
  <cp:lastModifiedBy>possible</cp:lastModifiedBy>
  <cp:revision>2</cp:revision>
  <dcterms:created xsi:type="dcterms:W3CDTF">2019-09-24T14:57:00Z</dcterms:created>
  <dcterms:modified xsi:type="dcterms:W3CDTF">2019-09-24T14:57:00Z</dcterms:modified>
</cp:coreProperties>
</file>